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A4" w:rsidRPr="00333FE1" w:rsidRDefault="006E71A4">
      <w:pPr>
        <w:pStyle w:val="1"/>
        <w:spacing w:before="72" w:line="242" w:lineRule="auto"/>
        <w:ind w:left="513" w:right="523"/>
        <w:rPr>
          <w:b w:val="0"/>
          <w:spacing w:val="-67"/>
          <w:sz w:val="26"/>
          <w:szCs w:val="26"/>
        </w:rPr>
      </w:pPr>
      <w:r w:rsidRPr="00333FE1">
        <w:rPr>
          <w:b w:val="0"/>
          <w:sz w:val="26"/>
          <w:szCs w:val="26"/>
        </w:rPr>
        <w:t>Муниципальное дошкольное образовательное</w:t>
      </w:r>
      <w:r w:rsidRPr="00333FE1">
        <w:rPr>
          <w:b w:val="0"/>
          <w:spacing w:val="1"/>
          <w:sz w:val="26"/>
          <w:szCs w:val="26"/>
        </w:rPr>
        <w:t xml:space="preserve"> </w:t>
      </w:r>
      <w:r w:rsidRPr="00333FE1">
        <w:rPr>
          <w:b w:val="0"/>
          <w:sz w:val="26"/>
          <w:szCs w:val="26"/>
        </w:rPr>
        <w:t>учреждение</w:t>
      </w:r>
      <w:r w:rsidRPr="00333FE1">
        <w:rPr>
          <w:b w:val="0"/>
          <w:spacing w:val="-67"/>
          <w:sz w:val="26"/>
          <w:szCs w:val="26"/>
        </w:rPr>
        <w:t xml:space="preserve"> </w:t>
      </w:r>
    </w:p>
    <w:p w:rsidR="00F77886" w:rsidRPr="00333FE1" w:rsidRDefault="006E71A4">
      <w:pPr>
        <w:pStyle w:val="1"/>
        <w:spacing w:before="72" w:line="242" w:lineRule="auto"/>
        <w:ind w:left="513" w:right="523"/>
        <w:rPr>
          <w:b w:val="0"/>
          <w:sz w:val="26"/>
          <w:szCs w:val="26"/>
        </w:rPr>
      </w:pPr>
      <w:r w:rsidRPr="00333FE1">
        <w:rPr>
          <w:b w:val="0"/>
          <w:sz w:val="26"/>
          <w:szCs w:val="26"/>
        </w:rPr>
        <w:t>«Центр развития ребенка - детский</w:t>
      </w:r>
      <w:r w:rsidRPr="00333FE1">
        <w:rPr>
          <w:b w:val="0"/>
          <w:spacing w:val="-4"/>
          <w:sz w:val="26"/>
          <w:szCs w:val="26"/>
        </w:rPr>
        <w:t xml:space="preserve"> </w:t>
      </w:r>
      <w:r w:rsidRPr="00333FE1">
        <w:rPr>
          <w:b w:val="0"/>
          <w:sz w:val="26"/>
          <w:szCs w:val="26"/>
        </w:rPr>
        <w:t>сад</w:t>
      </w:r>
      <w:r w:rsidRPr="00333FE1">
        <w:rPr>
          <w:b w:val="0"/>
          <w:spacing w:val="-5"/>
          <w:sz w:val="26"/>
          <w:szCs w:val="26"/>
        </w:rPr>
        <w:t xml:space="preserve"> № 99</w:t>
      </w:r>
      <w:r w:rsidR="00303B9F" w:rsidRPr="00333FE1">
        <w:rPr>
          <w:b w:val="0"/>
          <w:spacing w:val="-5"/>
          <w:sz w:val="26"/>
          <w:szCs w:val="26"/>
        </w:rPr>
        <w:t xml:space="preserve"> </w:t>
      </w:r>
      <w:r w:rsidRPr="00333FE1">
        <w:rPr>
          <w:b w:val="0"/>
          <w:sz w:val="26"/>
          <w:szCs w:val="26"/>
        </w:rPr>
        <w:t>«Почемучка»</w:t>
      </w:r>
      <w:r w:rsidRPr="00333FE1">
        <w:rPr>
          <w:b w:val="0"/>
          <w:spacing w:val="-1"/>
          <w:sz w:val="26"/>
          <w:szCs w:val="26"/>
        </w:rPr>
        <w:t xml:space="preserve"> </w:t>
      </w:r>
    </w:p>
    <w:p w:rsidR="006E71A4" w:rsidRDefault="006E71A4">
      <w:pPr>
        <w:pStyle w:val="1"/>
        <w:spacing w:before="72" w:line="242" w:lineRule="auto"/>
        <w:ind w:left="513" w:right="523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2"/>
        <w:gridCol w:w="4605"/>
      </w:tblGrid>
      <w:tr w:rsidR="006E71A4" w:rsidTr="002E48CE">
        <w:trPr>
          <w:trHeight w:val="1645"/>
        </w:trPr>
        <w:tc>
          <w:tcPr>
            <w:tcW w:w="4632" w:type="dxa"/>
            <w:hideMark/>
          </w:tcPr>
          <w:p w:rsidR="006E71A4" w:rsidRPr="00D248E6" w:rsidRDefault="006E71A4" w:rsidP="002E48CE">
            <w:pPr>
              <w:spacing w:before="38"/>
              <w:ind w:left="200" w:right="1005"/>
              <w:rPr>
                <w:sz w:val="24"/>
              </w:rPr>
            </w:pPr>
            <w:r w:rsidRPr="00D248E6">
              <w:rPr>
                <w:sz w:val="24"/>
              </w:rPr>
              <w:t>Рассмотрено</w:t>
            </w:r>
            <w:r w:rsidRPr="00D248E6">
              <w:rPr>
                <w:spacing w:val="-4"/>
                <w:sz w:val="24"/>
              </w:rPr>
              <w:t xml:space="preserve"> </w:t>
            </w:r>
            <w:r w:rsidRPr="00D248E6">
              <w:rPr>
                <w:sz w:val="24"/>
              </w:rPr>
              <w:t>на</w:t>
            </w:r>
            <w:r w:rsidRPr="00D248E6">
              <w:rPr>
                <w:spacing w:val="-5"/>
                <w:sz w:val="24"/>
              </w:rPr>
              <w:t xml:space="preserve"> </w:t>
            </w:r>
            <w:r w:rsidRPr="00D248E6">
              <w:rPr>
                <w:sz w:val="24"/>
              </w:rPr>
              <w:t>Общем</w:t>
            </w:r>
            <w:r w:rsidRPr="00D248E6">
              <w:rPr>
                <w:spacing w:val="-3"/>
                <w:sz w:val="24"/>
              </w:rPr>
              <w:t xml:space="preserve"> </w:t>
            </w:r>
            <w:r w:rsidRPr="00D248E6">
              <w:rPr>
                <w:sz w:val="24"/>
              </w:rPr>
              <w:t>собрании</w:t>
            </w:r>
            <w:r w:rsidRPr="00D248E6">
              <w:rPr>
                <w:spacing w:val="-57"/>
                <w:sz w:val="24"/>
              </w:rPr>
              <w:t xml:space="preserve"> </w:t>
            </w:r>
            <w:r w:rsidRPr="00D248E6">
              <w:rPr>
                <w:sz w:val="24"/>
              </w:rPr>
              <w:t>работников</w:t>
            </w:r>
          </w:p>
          <w:p w:rsidR="006E71A4" w:rsidRPr="00D248E6" w:rsidRDefault="006E71A4" w:rsidP="00CA3E1E">
            <w:pPr>
              <w:spacing w:before="1"/>
              <w:ind w:left="200"/>
              <w:rPr>
                <w:sz w:val="28"/>
              </w:rPr>
            </w:pPr>
            <w:r w:rsidRPr="00D248E6">
              <w:rPr>
                <w:sz w:val="24"/>
              </w:rPr>
              <w:t>протокол</w:t>
            </w:r>
            <w:r w:rsidRPr="00D248E6">
              <w:rPr>
                <w:spacing w:val="-2"/>
                <w:sz w:val="24"/>
              </w:rPr>
              <w:t xml:space="preserve"> </w:t>
            </w:r>
            <w:r w:rsidRPr="00D248E6">
              <w:rPr>
                <w:sz w:val="24"/>
              </w:rPr>
              <w:t>№</w:t>
            </w:r>
            <w:r w:rsidRPr="00D248E6">
              <w:rPr>
                <w:spacing w:val="-3"/>
                <w:sz w:val="24"/>
              </w:rPr>
              <w:t xml:space="preserve"> </w:t>
            </w:r>
            <w:r w:rsidR="00CA3E1E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6E71A4">
              <w:rPr>
                <w:sz w:val="24"/>
                <w:szCs w:val="24"/>
              </w:rPr>
              <w:t>от</w:t>
            </w:r>
            <w:r w:rsidRPr="006E71A4">
              <w:rPr>
                <w:spacing w:val="5"/>
                <w:sz w:val="24"/>
                <w:szCs w:val="24"/>
              </w:rPr>
              <w:t xml:space="preserve"> </w:t>
            </w:r>
            <w:r w:rsidR="00CA3E1E">
              <w:rPr>
                <w:sz w:val="24"/>
                <w:szCs w:val="24"/>
              </w:rPr>
              <w:t>31.08.2022г.</w:t>
            </w:r>
            <w:bookmarkStart w:id="0" w:name="_GoBack"/>
            <w:bookmarkEnd w:id="0"/>
          </w:p>
        </w:tc>
        <w:tc>
          <w:tcPr>
            <w:tcW w:w="4605" w:type="dxa"/>
            <w:hideMark/>
          </w:tcPr>
          <w:p w:rsidR="006E71A4" w:rsidRPr="00D248E6" w:rsidRDefault="006E71A4" w:rsidP="002E48CE">
            <w:pPr>
              <w:ind w:left="1062"/>
              <w:rPr>
                <w:sz w:val="24"/>
              </w:rPr>
            </w:pPr>
            <w:r w:rsidRPr="00D248E6">
              <w:rPr>
                <w:sz w:val="24"/>
              </w:rPr>
              <w:t>УТВЕРЖДАЮ:</w:t>
            </w:r>
          </w:p>
          <w:p w:rsidR="006E71A4" w:rsidRPr="00D248E6" w:rsidRDefault="006E71A4" w:rsidP="002E48CE">
            <w:pPr>
              <w:ind w:left="1062"/>
              <w:rPr>
                <w:sz w:val="24"/>
              </w:rPr>
            </w:pPr>
            <w:r w:rsidRPr="00D248E6">
              <w:rPr>
                <w:sz w:val="24"/>
              </w:rPr>
              <w:t>Заведующий</w:t>
            </w:r>
            <w:r w:rsidRPr="00D248E6">
              <w:rPr>
                <w:spacing w:val="-2"/>
                <w:sz w:val="24"/>
              </w:rPr>
              <w:t xml:space="preserve"> </w:t>
            </w:r>
            <w:r w:rsidRPr="00D248E6">
              <w:rPr>
                <w:sz w:val="24"/>
              </w:rPr>
              <w:t>МДОУ</w:t>
            </w:r>
            <w:r w:rsidRPr="00D248E6">
              <w:rPr>
                <w:spacing w:val="-4"/>
                <w:sz w:val="24"/>
              </w:rPr>
              <w:t xml:space="preserve"> </w:t>
            </w:r>
            <w:r w:rsidRPr="00D248E6">
              <w:rPr>
                <w:sz w:val="24"/>
              </w:rPr>
              <w:t>№ 99 «Почемучка»</w:t>
            </w:r>
          </w:p>
          <w:p w:rsidR="006E71A4" w:rsidRPr="00D248E6" w:rsidRDefault="006E71A4" w:rsidP="002E48CE">
            <w:pPr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  <w:r w:rsidRPr="00D248E6">
              <w:rPr>
                <w:sz w:val="24"/>
                <w:u w:val="single"/>
              </w:rPr>
              <w:t xml:space="preserve"> </w:t>
            </w:r>
            <w:r w:rsidRPr="00D248E6">
              <w:rPr>
                <w:sz w:val="24"/>
                <w:u w:val="single"/>
              </w:rPr>
              <w:tab/>
            </w:r>
            <w:r w:rsidRPr="00D248E6">
              <w:rPr>
                <w:sz w:val="24"/>
              </w:rPr>
              <w:t>Л.И. Горшкова</w:t>
            </w:r>
            <w:r w:rsidR="00CA3E1E">
              <w:rPr>
                <w:sz w:val="24"/>
              </w:rPr>
              <w:t xml:space="preserve"> приказ № 185/5 от 01.09.2022г.</w:t>
            </w:r>
          </w:p>
        </w:tc>
      </w:tr>
    </w:tbl>
    <w:p w:rsidR="00F77886" w:rsidRDefault="00F77886">
      <w:pPr>
        <w:pStyle w:val="a3"/>
        <w:ind w:left="0" w:firstLine="0"/>
        <w:jc w:val="left"/>
        <w:rPr>
          <w:rFonts w:ascii="Arial MT"/>
          <w:sz w:val="14"/>
        </w:rPr>
      </w:pPr>
    </w:p>
    <w:p w:rsidR="00F77886" w:rsidRDefault="006E71A4">
      <w:pPr>
        <w:pStyle w:val="1"/>
      </w:pPr>
      <w:r>
        <w:t>Положение о порядке разработки и принятия локальных нормативных</w:t>
      </w:r>
      <w:r>
        <w:rPr>
          <w:spacing w:val="-67"/>
        </w:rPr>
        <w:t xml:space="preserve"> </w:t>
      </w:r>
      <w:r>
        <w:t>правовых актов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F77886" w:rsidRDefault="00F7788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77886" w:rsidRDefault="006E71A4">
      <w:pPr>
        <w:pStyle w:val="2"/>
        <w:numPr>
          <w:ilvl w:val="0"/>
          <w:numId w:val="13"/>
        </w:numPr>
        <w:tabs>
          <w:tab w:val="left" w:pos="4093"/>
        </w:tabs>
        <w:spacing w:before="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77886" w:rsidRDefault="006E71A4">
      <w:pPr>
        <w:pStyle w:val="a3"/>
        <w:ind w:right="306" w:firstLine="566"/>
      </w:pPr>
      <w:r>
        <w:t>1.1.</w:t>
      </w:r>
      <w:r>
        <w:rPr>
          <w:spacing w:val="1"/>
        </w:rPr>
        <w:t xml:space="preserve"> </w:t>
      </w:r>
      <w:r>
        <w:t>Данное 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(детском</w:t>
      </w:r>
      <w:r>
        <w:rPr>
          <w:spacing w:val="1"/>
        </w:rPr>
        <w:t xml:space="preserve"> </w:t>
      </w:r>
      <w:r>
        <w:t>саду)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с изменениями на 29 декабря 2022 года, Трудового</w:t>
      </w:r>
      <w:r>
        <w:rPr>
          <w:spacing w:val="-57"/>
        </w:rPr>
        <w:t xml:space="preserve"> </w:t>
      </w:r>
      <w:r>
        <w:t>кодекса Российской Федерации (Далее - ТК РФ), Гражданского Кодекса РФ (далее - ГК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 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F77886" w:rsidRDefault="006E71A4">
      <w:pPr>
        <w:pStyle w:val="a3"/>
        <w:ind w:right="302" w:firstLine="566"/>
      </w:pPr>
      <w:r>
        <w:t>1.2 Настоящее Положение о локальном акте ДОУ (далее – Положение) разработано в</w:t>
      </w:r>
      <w:r>
        <w:rPr>
          <w:spacing w:val="-57"/>
        </w:rPr>
        <w:t xml:space="preserve"> </w:t>
      </w:r>
      <w:r>
        <w:t>целях реализации права на самостоятельное создание и разработку нормативно-правовой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 компетенции</w:t>
      </w:r>
      <w:r>
        <w:rPr>
          <w:spacing w:val="-2"/>
        </w:rPr>
        <w:t xml:space="preserve"> </w:t>
      </w:r>
      <w:r>
        <w:t>детского сада.</w:t>
      </w:r>
    </w:p>
    <w:p w:rsidR="00F77886" w:rsidRDefault="006E71A4">
      <w:pPr>
        <w:pStyle w:val="a4"/>
        <w:numPr>
          <w:ilvl w:val="1"/>
          <w:numId w:val="12"/>
        </w:numPr>
        <w:tabs>
          <w:tab w:val="left" w:pos="1320"/>
        </w:tabs>
        <w:ind w:right="306" w:firstLine="566"/>
        <w:jc w:val="both"/>
        <w:rPr>
          <w:sz w:val="24"/>
        </w:rPr>
      </w:pPr>
      <w:r>
        <w:rPr>
          <w:sz w:val="24"/>
        </w:rPr>
        <w:t>Данное положение дополняет и конкретизирует порядок разработки и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локальным актам,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оформлению, принятию,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силу‚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77886" w:rsidRDefault="006E71A4">
      <w:pPr>
        <w:pStyle w:val="a4"/>
        <w:numPr>
          <w:ilvl w:val="1"/>
          <w:numId w:val="12"/>
        </w:numPr>
        <w:tabs>
          <w:tab w:val="left" w:pos="1293"/>
        </w:tabs>
        <w:ind w:right="315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ДОУ и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77886" w:rsidRDefault="006E71A4">
      <w:pPr>
        <w:pStyle w:val="a4"/>
        <w:numPr>
          <w:ilvl w:val="1"/>
          <w:numId w:val="12"/>
        </w:numPr>
        <w:tabs>
          <w:tab w:val="left" w:pos="1289"/>
        </w:tabs>
        <w:ind w:left="1288"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77886" w:rsidRDefault="006E71A4">
      <w:pPr>
        <w:pStyle w:val="a4"/>
        <w:numPr>
          <w:ilvl w:val="0"/>
          <w:numId w:val="11"/>
        </w:numPr>
        <w:tabs>
          <w:tab w:val="left" w:pos="1010"/>
          <w:tab w:val="left" w:pos="3709"/>
          <w:tab w:val="left" w:pos="5695"/>
          <w:tab w:val="left" w:pos="7918"/>
          <w:tab w:val="left" w:pos="9540"/>
        </w:tabs>
        <w:ind w:right="310"/>
        <w:jc w:val="left"/>
        <w:rPr>
          <w:sz w:val="24"/>
        </w:rPr>
      </w:pPr>
      <w:r>
        <w:rPr>
          <w:sz w:val="24"/>
        </w:rPr>
        <w:t>нормативно-правовое</w:t>
      </w:r>
      <w:r>
        <w:rPr>
          <w:sz w:val="24"/>
        </w:rPr>
        <w:tab/>
        <w:t>регулирование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7886" w:rsidRDefault="006E71A4">
      <w:pPr>
        <w:pStyle w:val="a4"/>
        <w:numPr>
          <w:ilvl w:val="0"/>
          <w:numId w:val="11"/>
        </w:numPr>
        <w:tabs>
          <w:tab w:val="left" w:pos="1010"/>
          <w:tab w:val="left" w:pos="2132"/>
          <w:tab w:val="left" w:pos="3072"/>
          <w:tab w:val="left" w:pos="3407"/>
          <w:tab w:val="left" w:pos="5120"/>
          <w:tab w:val="left" w:pos="6192"/>
          <w:tab w:val="left" w:pos="7501"/>
          <w:tab w:val="left" w:pos="9091"/>
        </w:tabs>
        <w:ind w:right="311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единой</w:t>
      </w:r>
      <w:r>
        <w:rPr>
          <w:sz w:val="24"/>
        </w:rPr>
        <w:tab/>
        <w:t>и</w:t>
      </w:r>
      <w:r>
        <w:rPr>
          <w:sz w:val="24"/>
        </w:rPr>
        <w:tab/>
        <w:t>согласованной</w:t>
      </w:r>
      <w:r>
        <w:rPr>
          <w:sz w:val="24"/>
        </w:rPr>
        <w:tab/>
        <w:t>системы</w:t>
      </w:r>
      <w:r>
        <w:rPr>
          <w:sz w:val="24"/>
        </w:rPr>
        <w:tab/>
        <w:t>локальных</w:t>
      </w:r>
      <w:r>
        <w:rPr>
          <w:sz w:val="24"/>
        </w:rPr>
        <w:tab/>
        <w:t>нормативных</w:t>
      </w:r>
      <w:r>
        <w:rPr>
          <w:sz w:val="24"/>
        </w:rPr>
        <w:tab/>
      </w:r>
      <w:r>
        <w:rPr>
          <w:spacing w:val="-1"/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7886" w:rsidRDefault="006E71A4">
      <w:pPr>
        <w:pStyle w:val="a4"/>
        <w:numPr>
          <w:ilvl w:val="0"/>
          <w:numId w:val="11"/>
        </w:numPr>
        <w:tabs>
          <w:tab w:val="left" w:pos="1010"/>
          <w:tab w:val="left" w:pos="2674"/>
          <w:tab w:val="left" w:pos="4060"/>
          <w:tab w:val="left" w:pos="5602"/>
          <w:tab w:val="left" w:pos="6100"/>
          <w:tab w:val="left" w:pos="8283"/>
        </w:tabs>
        <w:ind w:right="31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принципа</w:t>
      </w:r>
      <w:r>
        <w:rPr>
          <w:sz w:val="24"/>
        </w:rPr>
        <w:tab/>
        <w:t>законности</w:t>
      </w:r>
      <w:r>
        <w:rPr>
          <w:sz w:val="24"/>
        </w:rPr>
        <w:tab/>
        <w:t>в</w:t>
      </w:r>
      <w:r>
        <w:rPr>
          <w:sz w:val="24"/>
        </w:rPr>
        <w:tab/>
        <w:t>нормотворческой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77886" w:rsidRDefault="006E71A4">
      <w:pPr>
        <w:pStyle w:val="a4"/>
        <w:numPr>
          <w:ilvl w:val="0"/>
          <w:numId w:val="11"/>
        </w:numPr>
        <w:tabs>
          <w:tab w:val="left" w:pos="1010"/>
        </w:tabs>
        <w:ind w:right="31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2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актов;</w:t>
      </w:r>
    </w:p>
    <w:p w:rsidR="00F77886" w:rsidRDefault="006E71A4">
      <w:pPr>
        <w:pStyle w:val="a4"/>
        <w:numPr>
          <w:ilvl w:val="0"/>
          <w:numId w:val="11"/>
        </w:numPr>
        <w:tabs>
          <w:tab w:val="left" w:pos="1010"/>
        </w:tabs>
        <w:ind w:right="309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F77886" w:rsidRDefault="006E71A4">
      <w:pPr>
        <w:pStyle w:val="a4"/>
        <w:numPr>
          <w:ilvl w:val="1"/>
          <w:numId w:val="12"/>
        </w:numPr>
        <w:tabs>
          <w:tab w:val="left" w:pos="1454"/>
        </w:tabs>
        <w:ind w:right="311" w:firstLine="56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2761"/>
        </w:tabs>
        <w:ind w:left="2760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ind w:right="312" w:firstLine="566"/>
        <w:jc w:val="both"/>
        <w:rPr>
          <w:sz w:val="24"/>
        </w:rPr>
      </w:pPr>
      <w:r>
        <w:rPr>
          <w:b/>
          <w:i/>
          <w:sz w:val="24"/>
        </w:rPr>
        <w:t xml:space="preserve">Локальный акт </w:t>
      </w:r>
      <w:r>
        <w:rPr>
          <w:sz w:val="24"/>
        </w:rPr>
        <w:t>дошкольного образовательного учреждения представляет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2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8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7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</w:p>
    <w:p w:rsidR="00F77886" w:rsidRDefault="00F77886">
      <w:pPr>
        <w:jc w:val="both"/>
        <w:rPr>
          <w:sz w:val="24"/>
        </w:rPr>
        <w:sectPr w:rsidR="00F77886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F77886" w:rsidRDefault="006E71A4">
      <w:pPr>
        <w:pStyle w:val="a3"/>
        <w:spacing w:before="66"/>
        <w:ind w:right="311" w:firstLine="0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 себя приказы, решения, положения, правила, инструкции и другие документы.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 исчерпывающим.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spacing w:before="1"/>
        <w:ind w:right="304" w:firstLine="566"/>
        <w:jc w:val="both"/>
        <w:rPr>
          <w:sz w:val="24"/>
        </w:rPr>
      </w:pPr>
      <w:r>
        <w:rPr>
          <w:b/>
          <w:i/>
          <w:sz w:val="24"/>
        </w:rPr>
        <w:t>Устав 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ind w:right="305" w:firstLine="566"/>
        <w:jc w:val="both"/>
        <w:rPr>
          <w:sz w:val="24"/>
        </w:rPr>
      </w:pPr>
      <w:r>
        <w:rPr>
          <w:b/>
          <w:i/>
          <w:sz w:val="24"/>
        </w:rPr>
        <w:t xml:space="preserve">Приказ </w:t>
      </w:r>
      <w:r>
        <w:rPr>
          <w:sz w:val="24"/>
        </w:rPr>
        <w:t>— локальный акт, издаваемый заведующим ДОУ для решения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составу.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ind w:right="310" w:firstLine="566"/>
        <w:jc w:val="both"/>
        <w:rPr>
          <w:sz w:val="24"/>
        </w:rPr>
      </w:pPr>
      <w:r>
        <w:rPr>
          <w:b/>
          <w:i/>
          <w:sz w:val="24"/>
        </w:rPr>
        <w:t xml:space="preserve">Решение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их деятельности. Текст решения состоит из двух частей: констатирующей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распорядительной,</w:t>
      </w:r>
      <w:r>
        <w:rPr>
          <w:spacing w:val="59"/>
          <w:sz w:val="24"/>
        </w:rPr>
        <w:t xml:space="preserve"> </w:t>
      </w:r>
      <w:r>
        <w:rPr>
          <w:sz w:val="24"/>
        </w:rPr>
        <w:t>разделенных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3"/>
          <w:sz w:val="24"/>
        </w:rPr>
        <w:t xml:space="preserve"> </w:t>
      </w:r>
      <w:r>
        <w:rPr>
          <w:sz w:val="24"/>
        </w:rPr>
        <w:t>«РЕШИЛ»</w:t>
      </w:r>
      <w:r>
        <w:rPr>
          <w:spacing w:val="54"/>
          <w:sz w:val="24"/>
        </w:rPr>
        <w:t xml:space="preserve"> </w:t>
      </w:r>
      <w:r>
        <w:rPr>
          <w:sz w:val="24"/>
        </w:rPr>
        <w:t>(«РЕШИЛА»,</w:t>
      </w:r>
      <w:r>
        <w:rPr>
          <w:spacing w:val="6"/>
          <w:sz w:val="24"/>
        </w:rPr>
        <w:t xml:space="preserve"> </w:t>
      </w:r>
      <w:r>
        <w:rPr>
          <w:sz w:val="24"/>
        </w:rPr>
        <w:t>«РЕШИЛО»,</w:t>
      </w:r>
    </w:p>
    <w:p w:rsidR="00F77886" w:rsidRDefault="006E71A4">
      <w:pPr>
        <w:pStyle w:val="a3"/>
        <w:ind w:right="307" w:firstLine="0"/>
      </w:pPr>
      <w:r>
        <w:t>«РЕШИЛИ»),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констатирующая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акты.</w:t>
      </w:r>
      <w:r>
        <w:rPr>
          <w:spacing w:val="1"/>
        </w:rPr>
        <w:t xml:space="preserve"> </w:t>
      </w:r>
      <w:r>
        <w:t>Распорядительная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пунктами.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распорядительной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органа.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spacing w:before="1"/>
        <w:ind w:right="312" w:firstLine="566"/>
        <w:jc w:val="both"/>
        <w:rPr>
          <w:sz w:val="24"/>
        </w:rPr>
      </w:pPr>
      <w:r>
        <w:rPr>
          <w:b/>
          <w:i/>
          <w:sz w:val="24"/>
        </w:rPr>
        <w:t xml:space="preserve">Положение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детским садом, или основные правила (порядок, процедуру) реализации ДОУ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правомочий.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349"/>
        </w:tabs>
        <w:ind w:right="311" w:firstLine="626"/>
        <w:jc w:val="both"/>
        <w:rPr>
          <w:sz w:val="24"/>
        </w:rPr>
      </w:pPr>
      <w:r>
        <w:rPr>
          <w:b/>
          <w:i/>
          <w:sz w:val="24"/>
        </w:rPr>
        <w:t xml:space="preserve">Правила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дисциплинарные, хозяйственные и иные специальные стороны деятельности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и его работников, воспитанников и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289"/>
        </w:tabs>
        <w:ind w:right="309" w:firstLine="566"/>
        <w:jc w:val="both"/>
        <w:rPr>
          <w:sz w:val="24"/>
        </w:rPr>
      </w:pPr>
      <w:r>
        <w:rPr>
          <w:b/>
          <w:i/>
          <w:sz w:val="24"/>
        </w:rPr>
        <w:t xml:space="preserve">Инструкция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осуществления, выполнения каких-либо действий; совокупность правил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(повелительные,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 w:rsidR="008A209F">
        <w:rPr>
          <w:sz w:val="24"/>
        </w:rPr>
        <w:t>разрабатываю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 w:rsidR="008A209F">
        <w:rPr>
          <w:sz w:val="24"/>
        </w:rPr>
        <w:t>организации, заместители руководителя.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454"/>
        </w:tabs>
        <w:ind w:right="308" w:firstLine="566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условий деятельности детского сада: правила, расписания, планы,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порядки, протоколы, паспорта.</w:t>
      </w:r>
    </w:p>
    <w:p w:rsidR="00F77886" w:rsidRDefault="006E71A4">
      <w:pPr>
        <w:pStyle w:val="a4"/>
        <w:numPr>
          <w:ilvl w:val="1"/>
          <w:numId w:val="10"/>
        </w:numPr>
        <w:tabs>
          <w:tab w:val="left" w:pos="1308"/>
        </w:tabs>
        <w:ind w:right="306" w:firstLine="566"/>
        <w:jc w:val="both"/>
        <w:rPr>
          <w:sz w:val="24"/>
        </w:rPr>
      </w:pPr>
      <w:r>
        <w:rPr>
          <w:sz w:val="24"/>
        </w:rPr>
        <w:t>Договоры и иные соглашения, которые издаются органами управления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 не единолично, а путем согласования с иными лицами, выступающими в них,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договоры на оказание платных образовательных услуг и т.д.)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3313"/>
        </w:tabs>
        <w:spacing w:before="6"/>
        <w:ind w:left="3312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акта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289"/>
        </w:tabs>
        <w:spacing w:line="274" w:lineRule="exact"/>
        <w:ind w:hanging="421"/>
        <w:rPr>
          <w:sz w:val="24"/>
        </w:rPr>
      </w:pPr>
      <w:r>
        <w:rPr>
          <w:sz w:val="24"/>
        </w:rPr>
        <w:t>Инициатором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F77886" w:rsidRDefault="006E71A4">
      <w:pPr>
        <w:pStyle w:val="a4"/>
        <w:numPr>
          <w:ilvl w:val="2"/>
          <w:numId w:val="9"/>
        </w:numPr>
        <w:tabs>
          <w:tab w:val="left" w:pos="1588"/>
          <w:tab w:val="left" w:pos="1589"/>
        </w:tabs>
        <w:ind w:hanging="361"/>
        <w:jc w:val="left"/>
        <w:rPr>
          <w:sz w:val="24"/>
        </w:rPr>
      </w:pPr>
      <w:r>
        <w:rPr>
          <w:sz w:val="24"/>
        </w:rPr>
        <w:t>учредитель;</w:t>
      </w:r>
    </w:p>
    <w:p w:rsidR="00F77886" w:rsidRDefault="006E71A4">
      <w:pPr>
        <w:pStyle w:val="a4"/>
        <w:numPr>
          <w:ilvl w:val="2"/>
          <w:numId w:val="9"/>
        </w:numPr>
        <w:tabs>
          <w:tab w:val="left" w:pos="1588"/>
          <w:tab w:val="left" w:pos="1589"/>
        </w:tabs>
        <w:ind w:hanging="361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образованием;</w:t>
      </w:r>
    </w:p>
    <w:p w:rsidR="00F77886" w:rsidRDefault="006E71A4">
      <w:pPr>
        <w:pStyle w:val="a4"/>
        <w:numPr>
          <w:ilvl w:val="2"/>
          <w:numId w:val="9"/>
        </w:numPr>
        <w:tabs>
          <w:tab w:val="left" w:pos="1588"/>
          <w:tab w:val="left" w:pos="1589"/>
        </w:tabs>
        <w:ind w:right="305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лице</w:t>
      </w:r>
      <w:r>
        <w:rPr>
          <w:spacing w:val="42"/>
          <w:sz w:val="24"/>
        </w:rPr>
        <w:t xml:space="preserve"> </w:t>
      </w:r>
      <w:r>
        <w:rPr>
          <w:sz w:val="24"/>
        </w:rPr>
        <w:t>ее</w:t>
      </w:r>
      <w:r>
        <w:rPr>
          <w:spacing w:val="4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ДОУ, заместителей руководителя;</w:t>
      </w:r>
    </w:p>
    <w:p w:rsidR="00F77886" w:rsidRDefault="00F77886">
      <w:pPr>
        <w:rPr>
          <w:sz w:val="24"/>
        </w:rPr>
        <w:sectPr w:rsidR="00F77886">
          <w:pgSz w:w="11910" w:h="16840"/>
          <w:pgMar w:top="1040" w:right="540" w:bottom="280" w:left="1400" w:header="720" w:footer="720" w:gutter="0"/>
          <w:cols w:space="720"/>
        </w:sectPr>
      </w:pPr>
    </w:p>
    <w:p w:rsidR="00F77886" w:rsidRDefault="006E71A4">
      <w:pPr>
        <w:pStyle w:val="a4"/>
        <w:numPr>
          <w:ilvl w:val="2"/>
          <w:numId w:val="9"/>
        </w:numPr>
        <w:tabs>
          <w:tab w:val="left" w:pos="1589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F77886" w:rsidRDefault="006E71A4">
      <w:pPr>
        <w:pStyle w:val="a4"/>
        <w:numPr>
          <w:ilvl w:val="2"/>
          <w:numId w:val="9"/>
        </w:numPr>
        <w:tabs>
          <w:tab w:val="left" w:pos="1589"/>
        </w:tabs>
        <w:ind w:hanging="361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397"/>
        </w:tabs>
        <w:ind w:left="302" w:right="31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руководствуется принципами законности, обоснованности, демократизма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380"/>
        </w:tabs>
        <w:spacing w:before="1"/>
        <w:ind w:left="302" w:right="307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актов).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344"/>
        </w:tabs>
        <w:ind w:left="302" w:right="308" w:firstLine="566"/>
        <w:jc w:val="both"/>
        <w:rPr>
          <w:sz w:val="24"/>
        </w:rPr>
      </w:pPr>
      <w:r>
        <w:rPr>
          <w:sz w:val="24"/>
        </w:rPr>
        <w:t>Проект локального нормативного акта готовится отдельным работником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 работников по поручению заведующего ДОУ, а также органом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447"/>
        </w:tabs>
        <w:ind w:left="302" w:right="311" w:firstLine="56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регламентирующих те вопросы, которые 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485"/>
        </w:tabs>
        <w:ind w:left="302" w:right="311" w:firstLine="6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собраний, педсоветов, органов самоуправления, приказов, положений, правил)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409"/>
        </w:tabs>
        <w:spacing w:before="1"/>
        <w:ind w:left="302" w:right="31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 поощрений или привлечения сотрудников к дисциплинарной или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издаются приказы,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315"/>
        </w:tabs>
        <w:ind w:left="302" w:right="310" w:firstLine="566"/>
        <w:jc w:val="both"/>
        <w:rPr>
          <w:sz w:val="24"/>
        </w:rPr>
      </w:pPr>
      <w:r>
        <w:rPr>
          <w:sz w:val="24"/>
        </w:rPr>
        <w:t>Проект локального нормативного акта может быть представлен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размещения проекта локального нормативного акта на информационном стенде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 нормативного акта и т.д. В случае согласования проекта локального акта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проставляется виза</w:t>
      </w:r>
      <w:r>
        <w:rPr>
          <w:spacing w:val="3"/>
          <w:sz w:val="24"/>
        </w:rPr>
        <w:t xml:space="preserve"> </w:t>
      </w:r>
      <w:r>
        <w:rPr>
          <w:sz w:val="24"/>
        </w:rPr>
        <w:t>«СОГЛАСОВАНО».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507"/>
        </w:tabs>
        <w:ind w:left="302" w:right="309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приказу.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45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47"/>
          <w:sz w:val="24"/>
        </w:rPr>
        <w:t xml:space="preserve"> </w:t>
      </w:r>
      <w:r>
        <w:rPr>
          <w:sz w:val="24"/>
        </w:rPr>
        <w:t>углу</w:t>
      </w:r>
      <w:r>
        <w:rPr>
          <w:spacing w:val="38"/>
          <w:sz w:val="24"/>
        </w:rPr>
        <w:t xml:space="preserve"> </w:t>
      </w:r>
      <w:r>
        <w:rPr>
          <w:sz w:val="24"/>
        </w:rPr>
        <w:t>таких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45"/>
          <w:sz w:val="24"/>
        </w:rPr>
        <w:t xml:space="preserve"> </w:t>
      </w:r>
      <w:r>
        <w:rPr>
          <w:sz w:val="24"/>
        </w:rPr>
        <w:t>слово</w:t>
      </w:r>
    </w:p>
    <w:p w:rsidR="00F77886" w:rsidRDefault="006E71A4">
      <w:pPr>
        <w:pStyle w:val="a3"/>
        <w:ind w:firstLine="0"/>
      </w:pPr>
      <w:r>
        <w:t>«Приложение»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 номера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приказа.</w:t>
      </w:r>
    </w:p>
    <w:p w:rsidR="00F77886" w:rsidRDefault="006E71A4">
      <w:pPr>
        <w:pStyle w:val="a4"/>
        <w:numPr>
          <w:ilvl w:val="1"/>
          <w:numId w:val="9"/>
        </w:numPr>
        <w:tabs>
          <w:tab w:val="left" w:pos="1584"/>
        </w:tabs>
        <w:ind w:left="302" w:right="31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документами, либо размещен в общедоступном месте (информационный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учреждения).</w:t>
      </w:r>
    </w:p>
    <w:p w:rsidR="00333FE1" w:rsidRPr="00333FE1" w:rsidRDefault="006E71A4" w:rsidP="00E91689">
      <w:pPr>
        <w:pStyle w:val="a4"/>
        <w:numPr>
          <w:ilvl w:val="1"/>
          <w:numId w:val="9"/>
        </w:numPr>
        <w:tabs>
          <w:tab w:val="left" w:pos="1500"/>
        </w:tabs>
        <w:spacing w:before="1"/>
        <w:ind w:left="302" w:right="305" w:firstLine="566"/>
        <w:jc w:val="both"/>
        <w:rPr>
          <w:sz w:val="24"/>
        </w:rPr>
      </w:pPr>
      <w:r w:rsidRPr="00333FE1">
        <w:rPr>
          <w:sz w:val="24"/>
        </w:rPr>
        <w:t>Изменения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локальный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акт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вносятся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по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мере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необходимости.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случае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изменений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нормативно-правовых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актах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федерального,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регионального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или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муниципального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уровней,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изменения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локальный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акт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ДОУ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вносится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не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позднее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2-х</w:t>
      </w:r>
      <w:r w:rsidRPr="00333FE1">
        <w:rPr>
          <w:spacing w:val="1"/>
          <w:sz w:val="24"/>
        </w:rPr>
        <w:t xml:space="preserve"> </w:t>
      </w:r>
      <w:r w:rsidRPr="00333FE1">
        <w:rPr>
          <w:sz w:val="24"/>
        </w:rPr>
        <w:t>месяцев со дня их</w:t>
      </w:r>
      <w:r w:rsidRPr="00333FE1">
        <w:rPr>
          <w:spacing w:val="2"/>
          <w:sz w:val="24"/>
        </w:rPr>
        <w:t xml:space="preserve"> </w:t>
      </w:r>
      <w:r w:rsidRPr="00333FE1">
        <w:rPr>
          <w:sz w:val="24"/>
        </w:rPr>
        <w:t>опубликования.</w:t>
      </w: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333FE1" w:rsidRDefault="00333FE1" w:rsidP="00333FE1">
      <w:pPr>
        <w:tabs>
          <w:tab w:val="left" w:pos="1500"/>
        </w:tabs>
        <w:spacing w:before="1"/>
        <w:ind w:right="305"/>
        <w:rPr>
          <w:sz w:val="24"/>
        </w:rPr>
      </w:pPr>
    </w:p>
    <w:p w:rsidR="00F77886" w:rsidRDefault="006E71A4">
      <w:pPr>
        <w:pStyle w:val="2"/>
        <w:numPr>
          <w:ilvl w:val="0"/>
          <w:numId w:val="13"/>
        </w:numPr>
        <w:tabs>
          <w:tab w:val="left" w:pos="3781"/>
        </w:tabs>
        <w:spacing w:line="240" w:lineRule="auto"/>
        <w:ind w:left="3780" w:hanging="241"/>
        <w:jc w:val="both"/>
      </w:pPr>
      <w:r>
        <w:t>Документальное</w:t>
      </w:r>
      <w:r>
        <w:rPr>
          <w:spacing w:val="-3"/>
        </w:rPr>
        <w:t xml:space="preserve"> </w:t>
      </w:r>
      <w:r>
        <w:t>оформление</w:t>
      </w:r>
    </w:p>
    <w:p w:rsidR="00F77886" w:rsidRDefault="00F77886">
      <w:pPr>
        <w:jc w:val="both"/>
        <w:sectPr w:rsidR="00F77886">
          <w:pgSz w:w="11910" w:h="16840"/>
          <w:pgMar w:top="1040" w:right="540" w:bottom="280" w:left="1400" w:header="720" w:footer="720" w:gutter="0"/>
          <w:cols w:space="720"/>
        </w:sectPr>
      </w:pPr>
    </w:p>
    <w:p w:rsidR="00F77886" w:rsidRDefault="008A209F">
      <w:pPr>
        <w:pStyle w:val="a4"/>
        <w:numPr>
          <w:ilvl w:val="1"/>
          <w:numId w:val="8"/>
        </w:numPr>
        <w:tabs>
          <w:tab w:val="left" w:pos="1332"/>
        </w:tabs>
        <w:spacing w:before="66"/>
        <w:ind w:right="313" w:firstLine="566"/>
        <w:rPr>
          <w:sz w:val="24"/>
        </w:rPr>
      </w:pPr>
      <w:r>
        <w:rPr>
          <w:sz w:val="24"/>
        </w:rPr>
        <w:lastRenderedPageBreak/>
        <w:t>Л</w:t>
      </w:r>
      <w:r w:rsidR="006E71A4">
        <w:rPr>
          <w:sz w:val="24"/>
        </w:rPr>
        <w:t>окальный</w:t>
      </w:r>
      <w:r w:rsidR="006E71A4">
        <w:rPr>
          <w:spacing w:val="39"/>
          <w:sz w:val="24"/>
        </w:rPr>
        <w:t xml:space="preserve"> </w:t>
      </w:r>
      <w:r w:rsidR="006E71A4">
        <w:rPr>
          <w:sz w:val="24"/>
        </w:rPr>
        <w:t>акт</w:t>
      </w:r>
      <w:r w:rsidR="006E71A4">
        <w:rPr>
          <w:spacing w:val="39"/>
          <w:sz w:val="24"/>
        </w:rPr>
        <w:t xml:space="preserve"> </w:t>
      </w:r>
      <w:r w:rsidR="006E71A4">
        <w:rPr>
          <w:sz w:val="24"/>
        </w:rPr>
        <w:t>должен</w:t>
      </w:r>
      <w:r w:rsidR="006E71A4">
        <w:rPr>
          <w:spacing w:val="39"/>
          <w:sz w:val="24"/>
        </w:rPr>
        <w:t xml:space="preserve"> </w:t>
      </w:r>
      <w:r w:rsidR="006E71A4">
        <w:rPr>
          <w:sz w:val="24"/>
        </w:rPr>
        <w:t>быть</w:t>
      </w:r>
      <w:r w:rsidR="006E71A4">
        <w:rPr>
          <w:spacing w:val="39"/>
          <w:sz w:val="24"/>
        </w:rPr>
        <w:t xml:space="preserve"> </w:t>
      </w:r>
      <w:r w:rsidR="006E71A4">
        <w:rPr>
          <w:sz w:val="24"/>
        </w:rPr>
        <w:t>документально</w:t>
      </w:r>
      <w:r w:rsidR="006E71A4">
        <w:rPr>
          <w:spacing w:val="38"/>
          <w:sz w:val="24"/>
        </w:rPr>
        <w:t xml:space="preserve"> </w:t>
      </w:r>
      <w:r w:rsidR="006E71A4">
        <w:rPr>
          <w:sz w:val="24"/>
        </w:rPr>
        <w:t>оформлен.</w:t>
      </w:r>
      <w:r w:rsidR="006E71A4">
        <w:rPr>
          <w:spacing w:val="36"/>
          <w:sz w:val="24"/>
        </w:rPr>
        <w:t xml:space="preserve"> </w:t>
      </w:r>
      <w:r w:rsidR="006E71A4">
        <w:rPr>
          <w:sz w:val="24"/>
        </w:rPr>
        <w:t>Структура</w:t>
      </w:r>
      <w:r w:rsidR="006E71A4">
        <w:rPr>
          <w:spacing w:val="39"/>
          <w:sz w:val="24"/>
        </w:rPr>
        <w:t xml:space="preserve"> </w:t>
      </w:r>
      <w:r w:rsidR="006E71A4">
        <w:rPr>
          <w:sz w:val="24"/>
        </w:rPr>
        <w:t>локального</w:t>
      </w:r>
      <w:r w:rsidR="006E71A4">
        <w:rPr>
          <w:spacing w:val="-57"/>
          <w:sz w:val="24"/>
        </w:rPr>
        <w:t xml:space="preserve"> </w:t>
      </w:r>
      <w:r w:rsidR="006E71A4">
        <w:rPr>
          <w:sz w:val="24"/>
        </w:rPr>
        <w:t>акта</w:t>
      </w:r>
      <w:r w:rsidR="006E71A4">
        <w:rPr>
          <w:spacing w:val="-1"/>
          <w:sz w:val="24"/>
        </w:rPr>
        <w:t xml:space="preserve"> </w:t>
      </w:r>
      <w:r w:rsidR="006E71A4">
        <w:rPr>
          <w:sz w:val="24"/>
        </w:rPr>
        <w:t>должна</w:t>
      </w:r>
      <w:r w:rsidR="006E71A4">
        <w:rPr>
          <w:spacing w:val="-2"/>
          <w:sz w:val="24"/>
        </w:rPr>
        <w:t xml:space="preserve"> </w:t>
      </w:r>
      <w:r w:rsidR="006E71A4">
        <w:rPr>
          <w:sz w:val="24"/>
        </w:rPr>
        <w:t>обеспечить</w:t>
      </w:r>
      <w:r w:rsidR="006E71A4">
        <w:rPr>
          <w:spacing w:val="1"/>
          <w:sz w:val="24"/>
        </w:rPr>
        <w:t xml:space="preserve"> </w:t>
      </w:r>
      <w:r w:rsidR="006E71A4">
        <w:rPr>
          <w:sz w:val="24"/>
        </w:rPr>
        <w:t>логическое</w:t>
      </w:r>
      <w:r w:rsidR="006E71A4">
        <w:rPr>
          <w:spacing w:val="-2"/>
          <w:sz w:val="24"/>
        </w:rPr>
        <w:t xml:space="preserve"> </w:t>
      </w:r>
      <w:r w:rsidR="006E71A4">
        <w:rPr>
          <w:sz w:val="24"/>
        </w:rPr>
        <w:t>развитие</w:t>
      </w:r>
      <w:r w:rsidR="006E71A4">
        <w:rPr>
          <w:spacing w:val="-1"/>
          <w:sz w:val="24"/>
        </w:rPr>
        <w:t xml:space="preserve"> </w:t>
      </w:r>
      <w:r w:rsidR="006E71A4">
        <w:rPr>
          <w:sz w:val="24"/>
        </w:rPr>
        <w:t>темы</w:t>
      </w:r>
      <w:r w:rsidR="006E71A4">
        <w:rPr>
          <w:spacing w:val="-1"/>
          <w:sz w:val="24"/>
        </w:rPr>
        <w:t xml:space="preserve"> </w:t>
      </w:r>
      <w:r w:rsidR="006E71A4">
        <w:rPr>
          <w:sz w:val="24"/>
        </w:rPr>
        <w:t>правового регулирования.</w:t>
      </w:r>
    </w:p>
    <w:p w:rsidR="00F77886" w:rsidRDefault="006E71A4">
      <w:pPr>
        <w:pStyle w:val="a4"/>
        <w:numPr>
          <w:ilvl w:val="1"/>
          <w:numId w:val="8"/>
        </w:numPr>
        <w:tabs>
          <w:tab w:val="left" w:pos="1382"/>
        </w:tabs>
        <w:ind w:right="312" w:firstLine="566"/>
        <w:rPr>
          <w:sz w:val="24"/>
        </w:rPr>
      </w:pPr>
      <w:r>
        <w:rPr>
          <w:sz w:val="24"/>
        </w:rPr>
        <w:t>Общие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актов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3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положения: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3"/>
        <w:jc w:val="left"/>
        <w:rPr>
          <w:sz w:val="24"/>
        </w:rPr>
      </w:pPr>
      <w:r>
        <w:rPr>
          <w:sz w:val="24"/>
        </w:rPr>
        <w:t>Локальный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издания.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3" w:line="237" w:lineRule="auto"/>
        <w:ind w:right="30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преамбула.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преамбулу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включаются.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5"/>
        <w:ind w:right="307"/>
        <w:rPr>
          <w:sz w:val="24"/>
        </w:rPr>
      </w:pPr>
      <w:r>
        <w:rPr>
          <w:sz w:val="24"/>
        </w:rPr>
        <w:t>Нормативные предписания оформляются в виде пунктов, которые нумеруются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имеют.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подразделяться на подпункты, которые могут иметь буквенную или 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нумерацию. Значительные по объему локальные акты могут делиться на главы,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 римскими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 заголовки.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ind w:right="30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в виде приложений, а соответствующие пункты локального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сквозную нумерацию страниц.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1" w:line="237" w:lineRule="auto"/>
        <w:ind w:right="307"/>
        <w:rPr>
          <w:sz w:val="24"/>
        </w:rPr>
      </w:pPr>
      <w:r>
        <w:rPr>
          <w:sz w:val="24"/>
        </w:rPr>
        <w:t>Локальный нормативный акт излагается на государственном языке РФ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2"/>
        <w:ind w:right="304"/>
        <w:rPr>
          <w:sz w:val="24"/>
        </w:rPr>
      </w:pPr>
      <w:r>
        <w:rPr>
          <w:sz w:val="24"/>
        </w:rPr>
        <w:t>В локальных нормативных актах даются определения вводимых юридических,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неупотребляемыми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2244"/>
        </w:tabs>
        <w:spacing w:before="2"/>
        <w:ind w:left="2243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актам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353"/>
        </w:tabs>
        <w:ind w:right="311" w:firstLine="566"/>
        <w:jc w:val="both"/>
        <w:rPr>
          <w:sz w:val="24"/>
        </w:rPr>
      </w:pP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юридическую силу имеет Устав. Поэтому, принимаемые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Уставу.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430"/>
        </w:tabs>
        <w:ind w:right="302" w:firstLine="62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отношения (например, коллективный договор, правила внутреннего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следует руководствоваться рекомендациями 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</w:tabs>
        <w:ind w:left="1288" w:hanging="421"/>
        <w:jc w:val="both"/>
        <w:rPr>
          <w:sz w:val="24"/>
        </w:rPr>
      </w:pPr>
      <w:r>
        <w:rPr>
          <w:b/>
          <w:i/>
          <w:sz w:val="24"/>
        </w:rPr>
        <w:t>Положение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наименование,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грифы: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утверждено,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согласовано;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наименованию;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наименованию;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</w:tabs>
        <w:spacing w:line="274" w:lineRule="exact"/>
        <w:ind w:left="1288" w:hanging="421"/>
        <w:rPr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грифы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утверждения;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наименованию;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t>отметку</w:t>
      </w:r>
      <w:r>
        <w:rPr>
          <w:spacing w:val="-2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</w:tabs>
        <w:spacing w:line="275" w:lineRule="exact"/>
        <w:ind w:left="1288" w:hanging="421"/>
        <w:rPr>
          <w:sz w:val="24"/>
        </w:rPr>
      </w:pPr>
      <w:r>
        <w:rPr>
          <w:b/>
          <w:i/>
          <w:sz w:val="24"/>
        </w:rPr>
        <w:t>Инструкции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грифы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утверждения;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наименованию;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349"/>
        </w:tabs>
        <w:spacing w:line="276" w:lineRule="exact"/>
        <w:ind w:left="1348" w:hanging="481"/>
        <w:rPr>
          <w:sz w:val="24"/>
        </w:rPr>
      </w:pPr>
      <w:r>
        <w:rPr>
          <w:b/>
          <w:i/>
          <w:sz w:val="24"/>
        </w:rPr>
        <w:t>Постановление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наименованию;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оттиск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</w:tabs>
        <w:spacing w:line="274" w:lineRule="exact"/>
        <w:ind w:left="1288" w:hanging="421"/>
        <w:rPr>
          <w:sz w:val="24"/>
        </w:rPr>
      </w:pPr>
      <w:r>
        <w:rPr>
          <w:b/>
          <w:i/>
          <w:sz w:val="24"/>
        </w:rPr>
        <w:lastRenderedPageBreak/>
        <w:t>Решения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текст;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оттиск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  <w:tab w:val="left" w:pos="2446"/>
          <w:tab w:val="left" w:pos="2794"/>
          <w:tab w:val="left" w:pos="4576"/>
          <w:tab w:val="left" w:pos="5606"/>
          <w:tab w:val="left" w:pos="6877"/>
          <w:tab w:val="left" w:pos="8263"/>
        </w:tabs>
        <w:ind w:right="308" w:firstLine="566"/>
        <w:rPr>
          <w:sz w:val="24"/>
        </w:rPr>
      </w:pPr>
      <w:r>
        <w:rPr>
          <w:b/>
          <w:i/>
          <w:sz w:val="24"/>
        </w:rPr>
        <w:t>Приказы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распоряжения</w:t>
      </w:r>
      <w:r>
        <w:rPr>
          <w:b/>
          <w:i/>
          <w:sz w:val="24"/>
        </w:rPr>
        <w:tab/>
      </w:r>
      <w:r>
        <w:rPr>
          <w:sz w:val="24"/>
        </w:rPr>
        <w:t>должны</w:t>
      </w:r>
      <w:r>
        <w:rPr>
          <w:sz w:val="24"/>
        </w:rPr>
        <w:tab/>
        <w:t>содержать</w:t>
      </w:r>
      <w:r>
        <w:rPr>
          <w:sz w:val="24"/>
        </w:rPr>
        <w:tab/>
        <w:t>следующие</w:t>
      </w:r>
      <w:r>
        <w:rPr>
          <w:sz w:val="24"/>
        </w:rPr>
        <w:tab/>
        <w:t>обязательные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текст;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37" w:lineRule="auto"/>
        <w:ind w:right="313"/>
        <w:jc w:val="left"/>
        <w:rPr>
          <w:sz w:val="24"/>
        </w:rPr>
      </w:pPr>
      <w:r>
        <w:rPr>
          <w:sz w:val="24"/>
        </w:rPr>
        <w:t>должность,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F77886" w:rsidRDefault="006E71A4">
      <w:pPr>
        <w:pStyle w:val="a3"/>
        <w:spacing w:before="1"/>
        <w:ind w:left="868" w:firstLine="0"/>
        <w:jc w:val="left"/>
      </w:pPr>
      <w:r>
        <w:t>Приказы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289"/>
        </w:tabs>
        <w:ind w:left="1288" w:hanging="421"/>
        <w:rPr>
          <w:sz w:val="24"/>
        </w:rPr>
      </w:pPr>
      <w:r>
        <w:rPr>
          <w:b/>
          <w:i/>
          <w:sz w:val="24"/>
        </w:rPr>
        <w:t>Протоколы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акты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номер;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spacing w:before="2" w:line="237" w:lineRule="auto"/>
        <w:ind w:right="309"/>
        <w:rPr>
          <w:sz w:val="24"/>
        </w:rPr>
      </w:pP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spacing w:before="7" w:line="237" w:lineRule="auto"/>
        <w:ind w:right="314"/>
        <w:rPr>
          <w:sz w:val="24"/>
        </w:rPr>
      </w:pP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(лиц),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акта.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409"/>
        </w:tabs>
        <w:ind w:right="305" w:firstLine="566"/>
        <w:jc w:val="both"/>
        <w:rPr>
          <w:sz w:val="24"/>
        </w:rPr>
      </w:pPr>
      <w:r>
        <w:rPr>
          <w:b/>
          <w:i/>
          <w:sz w:val="24"/>
        </w:rPr>
        <w:t>Методические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рекомендации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spacing w:line="293" w:lineRule="exact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ind w:right="312"/>
        <w:rPr>
          <w:sz w:val="24"/>
        </w:rPr>
      </w:pPr>
      <w:r>
        <w:rPr>
          <w:sz w:val="24"/>
        </w:rPr>
        <w:t>текст, соответствующий его наименованию и содержащий указание на вид,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9"/>
        </w:tabs>
        <w:spacing w:before="3" w:line="237" w:lineRule="auto"/>
        <w:ind w:right="311"/>
        <w:rPr>
          <w:sz w:val="24"/>
        </w:rPr>
      </w:pP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(лиц),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409"/>
        </w:tabs>
        <w:ind w:left="1408" w:hanging="541"/>
        <w:jc w:val="both"/>
        <w:rPr>
          <w:sz w:val="24"/>
        </w:rPr>
      </w:pP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наименованию.</w:t>
      </w:r>
    </w:p>
    <w:p w:rsidR="00F77886" w:rsidRDefault="006E71A4">
      <w:pPr>
        <w:pStyle w:val="a4"/>
        <w:numPr>
          <w:ilvl w:val="1"/>
          <w:numId w:val="6"/>
        </w:numPr>
        <w:tabs>
          <w:tab w:val="left" w:pos="1409"/>
        </w:tabs>
        <w:spacing w:line="274" w:lineRule="exact"/>
        <w:ind w:left="1408" w:hanging="5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взаимодействия;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  <w:tab w:val="left" w:pos="3557"/>
          <w:tab w:val="left" w:pos="4049"/>
          <w:tab w:val="left" w:pos="5939"/>
          <w:tab w:val="left" w:pos="6358"/>
          <w:tab w:val="left" w:pos="8411"/>
        </w:tabs>
        <w:ind w:right="309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некачественное</w:t>
      </w:r>
      <w:r>
        <w:rPr>
          <w:sz w:val="24"/>
        </w:rPr>
        <w:tab/>
        <w:t>и</w:t>
      </w:r>
      <w:r>
        <w:rPr>
          <w:sz w:val="24"/>
        </w:rPr>
        <w:tab/>
        <w:t>несвоевременное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(неисполнение)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инструкцией;</w:t>
      </w:r>
    </w:p>
    <w:p w:rsidR="00F77886" w:rsidRDefault="006E71A4">
      <w:pPr>
        <w:pStyle w:val="a4"/>
        <w:numPr>
          <w:ilvl w:val="2"/>
          <w:numId w:val="6"/>
        </w:numPr>
        <w:tabs>
          <w:tab w:val="left" w:pos="1588"/>
          <w:tab w:val="left" w:pos="158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1766"/>
        </w:tabs>
        <w:spacing w:before="1"/>
        <w:ind w:left="1766"/>
        <w:jc w:val="left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акта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476"/>
        </w:tabs>
        <w:ind w:right="307" w:firstLine="566"/>
        <w:jc w:val="both"/>
        <w:rPr>
          <w:sz w:val="24"/>
        </w:rPr>
      </w:pP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 w:rsidR="008A209F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452"/>
        </w:tabs>
        <w:ind w:right="309" w:firstLine="62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Педагогическим советом. Методическим советом,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образовательной организации, наделенными полномочиями по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локальных нормативных актов в соответствии с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— по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531"/>
        </w:tabs>
        <w:ind w:right="314" w:firstLine="62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учитывается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442"/>
        </w:tabs>
        <w:ind w:right="303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коллективным договором, соглашениями, а также локальные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представительного органа.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356"/>
        </w:tabs>
        <w:ind w:right="310" w:firstLine="566"/>
        <w:jc w:val="both"/>
        <w:rPr>
          <w:sz w:val="24"/>
        </w:rPr>
      </w:pP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образовательной организации. Факт утверждения оформляется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ДОУ, заверенный подписью.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349"/>
        </w:tabs>
        <w:ind w:right="306" w:firstLine="626"/>
        <w:jc w:val="both"/>
        <w:rPr>
          <w:sz w:val="24"/>
        </w:rPr>
      </w:pPr>
      <w:r>
        <w:rPr>
          <w:sz w:val="24"/>
        </w:rPr>
        <w:t>Локальный нормативный акт вступает в силу с момента, указанного в нем, либо,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 отсутствия такого указания, по истечении 7 календарных дней с даты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локального нормативного акта. Датой принятия локального нормативного акта,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 такого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утверждения.</w:t>
      </w:r>
    </w:p>
    <w:p w:rsidR="00F77886" w:rsidRDefault="006E71A4">
      <w:pPr>
        <w:pStyle w:val="a4"/>
        <w:numPr>
          <w:ilvl w:val="1"/>
          <w:numId w:val="5"/>
        </w:numPr>
        <w:tabs>
          <w:tab w:val="left" w:pos="1399"/>
        </w:tabs>
        <w:ind w:right="305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даты ознакомления на отдельном листе ознакомления, прилагаемом к нему,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почту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1956"/>
        </w:tabs>
        <w:ind w:left="1955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акты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28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313"/>
        </w:tabs>
        <w:ind w:left="302" w:right="315" w:firstLine="566"/>
        <w:jc w:val="both"/>
        <w:rPr>
          <w:sz w:val="24"/>
        </w:rPr>
      </w:pPr>
      <w:r>
        <w:rPr>
          <w:sz w:val="24"/>
        </w:rPr>
        <w:t>Предложение о внесении изменений может исходить от любого органа 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согласно настоящему Положению имеет право ставить вопрос 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 этот документ.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500"/>
        </w:tabs>
        <w:ind w:left="302" w:right="313" w:firstLine="62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самих локальных актах. В остальных случаях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010"/>
        </w:tabs>
        <w:spacing w:before="2"/>
        <w:ind w:left="585" w:right="310" w:firstLine="283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акте,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010"/>
        </w:tabs>
        <w:spacing w:before="2"/>
        <w:ind w:left="585" w:right="310" w:firstLine="283"/>
        <w:rPr>
          <w:sz w:val="24"/>
        </w:rPr>
      </w:pPr>
      <w:r>
        <w:rPr>
          <w:sz w:val="24"/>
        </w:rPr>
        <w:t>изменения и дополнения в локальные акты: положения, принятые без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постановления, решения, приказы и распоряжения, вносятся путем издания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акт;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010"/>
        </w:tabs>
        <w:ind w:left="585" w:right="310" w:firstLine="283"/>
        <w:rPr>
          <w:sz w:val="24"/>
        </w:rPr>
      </w:pPr>
      <w:r>
        <w:rPr>
          <w:sz w:val="24"/>
        </w:rPr>
        <w:t>изменения и дополнения в положения, принятые после согласования с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 управления (самоуправления), вносятся путем издания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или дополнений в локальный акт с предварительным получением 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289"/>
        </w:tabs>
        <w:spacing w:line="273" w:lineRule="exact"/>
        <w:ind w:hanging="421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изменены: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4" w:line="237" w:lineRule="auto"/>
        <w:ind w:right="312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учредительные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77886" w:rsidRDefault="006E71A4">
      <w:pPr>
        <w:pStyle w:val="a4"/>
        <w:numPr>
          <w:ilvl w:val="0"/>
          <w:numId w:val="7"/>
        </w:numPr>
        <w:tabs>
          <w:tab w:val="left" w:pos="1154"/>
        </w:tabs>
        <w:spacing w:before="4" w:line="237" w:lineRule="auto"/>
        <w:ind w:right="3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централизованном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труде;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308"/>
        </w:tabs>
        <w:ind w:left="302" w:right="311" w:firstLine="566"/>
        <w:jc w:val="both"/>
        <w:rPr>
          <w:sz w:val="24"/>
        </w:rPr>
      </w:pPr>
      <w:r>
        <w:rPr>
          <w:sz w:val="24"/>
        </w:rPr>
        <w:t>Изменения и дополнения в локальный акт вступают в силу с даты,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 о внесении изменений или дополнений в локальный нормативный акт, 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указания в нем даты — по истечению 7 календарных дней с даты 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F77886" w:rsidRDefault="006E71A4">
      <w:pPr>
        <w:pStyle w:val="a4"/>
        <w:numPr>
          <w:ilvl w:val="1"/>
          <w:numId w:val="4"/>
        </w:numPr>
        <w:tabs>
          <w:tab w:val="left" w:pos="1368"/>
        </w:tabs>
        <w:ind w:left="302" w:right="312" w:firstLine="566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рекомендации, акты о признании локальных актов утратившими силу, 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4450"/>
        </w:tabs>
        <w:spacing w:before="4"/>
        <w:ind w:left="4449" w:hanging="241"/>
        <w:jc w:val="both"/>
      </w:pPr>
      <w:r>
        <w:t>Ответственность</w:t>
      </w:r>
    </w:p>
    <w:p w:rsidR="00F77886" w:rsidRDefault="006E71A4">
      <w:pPr>
        <w:pStyle w:val="a4"/>
        <w:numPr>
          <w:ilvl w:val="1"/>
          <w:numId w:val="3"/>
        </w:numPr>
        <w:tabs>
          <w:tab w:val="left" w:pos="1327"/>
        </w:tabs>
        <w:ind w:right="309" w:firstLine="566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требований, установленных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несут ответственность в соответствии с Уставом,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77886" w:rsidRDefault="006E71A4">
      <w:pPr>
        <w:pStyle w:val="a4"/>
        <w:numPr>
          <w:ilvl w:val="1"/>
          <w:numId w:val="3"/>
        </w:numPr>
        <w:tabs>
          <w:tab w:val="left" w:pos="1327"/>
        </w:tabs>
        <w:ind w:right="311" w:firstLine="566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обязанностей,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3896"/>
        </w:tabs>
        <w:spacing w:before="3"/>
        <w:ind w:left="3895" w:hanging="241"/>
        <w:jc w:val="both"/>
      </w:pPr>
      <w:r>
        <w:t>Действие</w:t>
      </w:r>
      <w:r>
        <w:rPr>
          <w:spacing w:val="-1"/>
        </w:rPr>
        <w:t xml:space="preserve"> </w:t>
      </w:r>
      <w:r>
        <w:t>локальных актов</w:t>
      </w:r>
    </w:p>
    <w:p w:rsidR="00F77886" w:rsidRDefault="006E71A4">
      <w:pPr>
        <w:pStyle w:val="a4"/>
        <w:numPr>
          <w:ilvl w:val="1"/>
          <w:numId w:val="2"/>
        </w:numPr>
        <w:tabs>
          <w:tab w:val="left" w:pos="1310"/>
        </w:tabs>
        <w:ind w:right="311" w:firstLine="566"/>
        <w:jc w:val="both"/>
        <w:rPr>
          <w:sz w:val="24"/>
        </w:rPr>
      </w:pPr>
      <w:r>
        <w:rPr>
          <w:sz w:val="24"/>
        </w:rPr>
        <w:t>Локальные акты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77886" w:rsidRDefault="006E71A4">
      <w:pPr>
        <w:pStyle w:val="a4"/>
        <w:numPr>
          <w:ilvl w:val="1"/>
          <w:numId w:val="2"/>
        </w:numPr>
        <w:tabs>
          <w:tab w:val="left" w:pos="1334"/>
        </w:tabs>
        <w:ind w:right="310" w:firstLine="566"/>
        <w:jc w:val="both"/>
        <w:rPr>
          <w:sz w:val="24"/>
        </w:rPr>
      </w:pPr>
      <w:r>
        <w:rPr>
          <w:sz w:val="24"/>
        </w:rPr>
        <w:t>Локальные акты детского сада утрачивают силу (полностью или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F77886" w:rsidRDefault="006E71A4">
      <w:pPr>
        <w:pStyle w:val="a4"/>
        <w:numPr>
          <w:ilvl w:val="2"/>
          <w:numId w:val="2"/>
        </w:numPr>
        <w:tabs>
          <w:tab w:val="left" w:pos="1589"/>
        </w:tabs>
        <w:spacing w:before="2" w:line="237" w:lineRule="auto"/>
        <w:ind w:right="314"/>
        <w:rPr>
          <w:sz w:val="24"/>
        </w:rPr>
      </w:pPr>
      <w:r>
        <w:rPr>
          <w:sz w:val="24"/>
        </w:rPr>
        <w:t>вступление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акта, признающего данный локальный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силу;</w:t>
      </w:r>
    </w:p>
    <w:p w:rsidR="00F77886" w:rsidRDefault="006E71A4">
      <w:pPr>
        <w:pStyle w:val="a4"/>
        <w:numPr>
          <w:ilvl w:val="2"/>
          <w:numId w:val="2"/>
        </w:numPr>
        <w:tabs>
          <w:tab w:val="left" w:pos="1589"/>
        </w:tabs>
        <w:spacing w:before="88"/>
        <w:ind w:right="313"/>
        <w:rPr>
          <w:sz w:val="24"/>
        </w:rPr>
      </w:pP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противоречат положениям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F77886" w:rsidRDefault="006E71A4">
      <w:pPr>
        <w:pStyle w:val="a4"/>
        <w:numPr>
          <w:ilvl w:val="1"/>
          <w:numId w:val="2"/>
        </w:numPr>
        <w:tabs>
          <w:tab w:val="left" w:pos="1289"/>
        </w:tabs>
        <w:spacing w:before="3"/>
        <w:ind w:left="1288" w:hanging="421"/>
        <w:jc w:val="both"/>
        <w:rPr>
          <w:sz w:val="24"/>
        </w:rPr>
      </w:pPr>
      <w:r>
        <w:rPr>
          <w:sz w:val="24"/>
        </w:rPr>
        <w:t>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исполнению.</w:t>
      </w:r>
    </w:p>
    <w:p w:rsidR="00F77886" w:rsidRDefault="006E71A4">
      <w:pPr>
        <w:pStyle w:val="2"/>
        <w:numPr>
          <w:ilvl w:val="0"/>
          <w:numId w:val="13"/>
        </w:numPr>
        <w:tabs>
          <w:tab w:val="left" w:pos="3867"/>
        </w:tabs>
        <w:ind w:left="3866" w:hanging="36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77886" w:rsidRDefault="006E71A4">
      <w:pPr>
        <w:pStyle w:val="a4"/>
        <w:numPr>
          <w:ilvl w:val="1"/>
          <w:numId w:val="1"/>
        </w:numPr>
        <w:tabs>
          <w:tab w:val="left" w:pos="1589"/>
        </w:tabs>
        <w:ind w:right="309" w:firstLine="566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F77886" w:rsidRDefault="006E71A4">
      <w:pPr>
        <w:pStyle w:val="a4"/>
        <w:numPr>
          <w:ilvl w:val="1"/>
          <w:numId w:val="1"/>
        </w:numPr>
        <w:tabs>
          <w:tab w:val="left" w:pos="1418"/>
        </w:tabs>
        <w:ind w:right="312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77886" w:rsidRDefault="006E71A4">
      <w:pPr>
        <w:pStyle w:val="a4"/>
        <w:numPr>
          <w:ilvl w:val="1"/>
          <w:numId w:val="1"/>
        </w:numPr>
        <w:tabs>
          <w:tab w:val="left" w:pos="1533"/>
        </w:tabs>
        <w:ind w:right="310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77886" w:rsidRDefault="006E71A4">
      <w:pPr>
        <w:pStyle w:val="a4"/>
        <w:numPr>
          <w:ilvl w:val="1"/>
          <w:numId w:val="1"/>
        </w:numPr>
        <w:tabs>
          <w:tab w:val="left" w:pos="1428"/>
        </w:tabs>
        <w:ind w:right="314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F77886">
      <w:pgSz w:w="11910" w:h="16840"/>
      <w:pgMar w:top="102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0FFA"/>
    <w:multiLevelType w:val="multilevel"/>
    <w:tmpl w:val="1786F64E"/>
    <w:lvl w:ilvl="0">
      <w:start w:val="6"/>
      <w:numFmt w:val="decimal"/>
      <w:lvlText w:val="%1"/>
      <w:lvlJc w:val="left"/>
      <w:pPr>
        <w:ind w:left="302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07"/>
      </w:pPr>
      <w:rPr>
        <w:rFonts w:hint="default"/>
        <w:lang w:val="ru-RU" w:eastAsia="en-US" w:bidi="ar-SA"/>
      </w:rPr>
    </w:lvl>
  </w:abstractNum>
  <w:abstractNum w:abstractNumId="1">
    <w:nsid w:val="08111D30"/>
    <w:multiLevelType w:val="multilevel"/>
    <w:tmpl w:val="909405AA"/>
    <w:lvl w:ilvl="0">
      <w:start w:val="4"/>
      <w:numFmt w:val="decimal"/>
      <w:lvlText w:val="%1"/>
      <w:lvlJc w:val="left"/>
      <w:pPr>
        <w:ind w:left="3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63"/>
      </w:pPr>
      <w:rPr>
        <w:rFonts w:hint="default"/>
        <w:lang w:val="ru-RU" w:eastAsia="en-US" w:bidi="ar-SA"/>
      </w:rPr>
    </w:lvl>
  </w:abstractNum>
  <w:abstractNum w:abstractNumId="2">
    <w:nsid w:val="1CEC3698"/>
    <w:multiLevelType w:val="multilevel"/>
    <w:tmpl w:val="C1E888D0"/>
    <w:lvl w:ilvl="0">
      <w:start w:val="3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8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3">
    <w:nsid w:val="241C7F47"/>
    <w:multiLevelType w:val="multilevel"/>
    <w:tmpl w:val="F3CA249C"/>
    <w:lvl w:ilvl="0">
      <w:start w:val="2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</w:abstractNum>
  <w:abstractNum w:abstractNumId="4">
    <w:nsid w:val="2EEC5E68"/>
    <w:multiLevelType w:val="hybridMultilevel"/>
    <w:tmpl w:val="0A965F24"/>
    <w:lvl w:ilvl="0" w:tplc="7B90A4A6">
      <w:numFmt w:val="bullet"/>
      <w:lvlText w:val=""/>
      <w:lvlJc w:val="left"/>
      <w:pPr>
        <w:ind w:left="11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202726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5142BA52"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3" w:tplc="7E8E72E0">
      <w:numFmt w:val="bullet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4" w:tplc="5C3E1DA6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EEEE9FB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C73CE402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7" w:tplc="B0EAA0F6">
      <w:numFmt w:val="bullet"/>
      <w:lvlText w:val="•"/>
      <w:lvlJc w:val="left"/>
      <w:pPr>
        <w:ind w:left="7324" w:hanging="286"/>
      </w:pPr>
      <w:rPr>
        <w:rFonts w:hint="default"/>
        <w:lang w:val="ru-RU" w:eastAsia="en-US" w:bidi="ar-SA"/>
      </w:rPr>
    </w:lvl>
    <w:lvl w:ilvl="8" w:tplc="A8D68678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</w:abstractNum>
  <w:abstractNum w:abstractNumId="5">
    <w:nsid w:val="3B6B2B6A"/>
    <w:multiLevelType w:val="multilevel"/>
    <w:tmpl w:val="C4C0AEA6"/>
    <w:lvl w:ilvl="0">
      <w:start w:val="9"/>
      <w:numFmt w:val="decimal"/>
      <w:lvlText w:val="%1"/>
      <w:lvlJc w:val="left"/>
      <w:pPr>
        <w:ind w:left="3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6">
    <w:nsid w:val="52386A99"/>
    <w:multiLevelType w:val="hybridMultilevel"/>
    <w:tmpl w:val="5622B80E"/>
    <w:lvl w:ilvl="0" w:tplc="82B261C4">
      <w:start w:val="1"/>
      <w:numFmt w:val="decimal"/>
      <w:lvlText w:val="%1."/>
      <w:lvlJc w:val="left"/>
      <w:pPr>
        <w:ind w:left="4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1E698A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2" w:tplc="3DCE528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3" w:tplc="48BCC96A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  <w:lvl w:ilvl="4" w:tplc="5D026D14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01381E68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C3BEE9A6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7" w:tplc="31D2D610">
      <w:numFmt w:val="bullet"/>
      <w:lvlText w:val="•"/>
      <w:lvlJc w:val="left"/>
      <w:pPr>
        <w:ind w:left="8206" w:hanging="240"/>
      </w:pPr>
      <w:rPr>
        <w:rFonts w:hint="default"/>
        <w:lang w:val="ru-RU" w:eastAsia="en-US" w:bidi="ar-SA"/>
      </w:rPr>
    </w:lvl>
    <w:lvl w:ilvl="8" w:tplc="E30CF638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7">
    <w:nsid w:val="67D21EDE"/>
    <w:multiLevelType w:val="hybridMultilevel"/>
    <w:tmpl w:val="B42448B2"/>
    <w:lvl w:ilvl="0" w:tplc="3C222E80">
      <w:numFmt w:val="bullet"/>
      <w:lvlText w:val="-"/>
      <w:lvlJc w:val="left"/>
      <w:pPr>
        <w:ind w:left="1010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CAB998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2" w:tplc="78862D54">
      <w:numFmt w:val="bullet"/>
      <w:lvlText w:val="•"/>
      <w:lvlJc w:val="left"/>
      <w:pPr>
        <w:ind w:left="2809" w:hanging="142"/>
      </w:pPr>
      <w:rPr>
        <w:rFonts w:hint="default"/>
        <w:lang w:val="ru-RU" w:eastAsia="en-US" w:bidi="ar-SA"/>
      </w:rPr>
    </w:lvl>
    <w:lvl w:ilvl="3" w:tplc="7D384258">
      <w:numFmt w:val="bullet"/>
      <w:lvlText w:val="•"/>
      <w:lvlJc w:val="left"/>
      <w:pPr>
        <w:ind w:left="3703" w:hanging="142"/>
      </w:pPr>
      <w:rPr>
        <w:rFonts w:hint="default"/>
        <w:lang w:val="ru-RU" w:eastAsia="en-US" w:bidi="ar-SA"/>
      </w:rPr>
    </w:lvl>
    <w:lvl w:ilvl="4" w:tplc="7BDE932C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66F2D770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A1E2DAB0">
      <w:numFmt w:val="bullet"/>
      <w:lvlText w:val="•"/>
      <w:lvlJc w:val="left"/>
      <w:pPr>
        <w:ind w:left="6387" w:hanging="142"/>
      </w:pPr>
      <w:rPr>
        <w:rFonts w:hint="default"/>
        <w:lang w:val="ru-RU" w:eastAsia="en-US" w:bidi="ar-SA"/>
      </w:rPr>
    </w:lvl>
    <w:lvl w:ilvl="7" w:tplc="1E168BC8">
      <w:numFmt w:val="bullet"/>
      <w:lvlText w:val="•"/>
      <w:lvlJc w:val="left"/>
      <w:pPr>
        <w:ind w:left="7282" w:hanging="142"/>
      </w:pPr>
      <w:rPr>
        <w:rFonts w:hint="default"/>
        <w:lang w:val="ru-RU" w:eastAsia="en-US" w:bidi="ar-SA"/>
      </w:rPr>
    </w:lvl>
    <w:lvl w:ilvl="8" w:tplc="ECE6F740">
      <w:numFmt w:val="bullet"/>
      <w:lvlText w:val="•"/>
      <w:lvlJc w:val="left"/>
      <w:pPr>
        <w:ind w:left="8177" w:hanging="142"/>
      </w:pPr>
      <w:rPr>
        <w:rFonts w:hint="default"/>
        <w:lang w:val="ru-RU" w:eastAsia="en-US" w:bidi="ar-SA"/>
      </w:rPr>
    </w:lvl>
  </w:abstractNum>
  <w:abstractNum w:abstractNumId="8">
    <w:nsid w:val="6D260B21"/>
    <w:multiLevelType w:val="multilevel"/>
    <w:tmpl w:val="8BC6A6B6"/>
    <w:lvl w:ilvl="0">
      <w:start w:val="10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</w:abstractNum>
  <w:abstractNum w:abstractNumId="9">
    <w:nsid w:val="6FCE047C"/>
    <w:multiLevelType w:val="multilevel"/>
    <w:tmpl w:val="29E813C8"/>
    <w:lvl w:ilvl="0">
      <w:start w:val="5"/>
      <w:numFmt w:val="decimal"/>
      <w:lvlText w:val="%1"/>
      <w:lvlJc w:val="left"/>
      <w:pPr>
        <w:ind w:left="3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0">
    <w:nsid w:val="73C6545E"/>
    <w:multiLevelType w:val="multilevel"/>
    <w:tmpl w:val="5E22B65C"/>
    <w:lvl w:ilvl="0">
      <w:start w:val="7"/>
      <w:numFmt w:val="decimal"/>
      <w:lvlText w:val="%1"/>
      <w:lvlJc w:val="left"/>
      <w:pPr>
        <w:ind w:left="12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1">
    <w:nsid w:val="79643581"/>
    <w:multiLevelType w:val="multilevel"/>
    <w:tmpl w:val="57CC9768"/>
    <w:lvl w:ilvl="0">
      <w:start w:val="8"/>
      <w:numFmt w:val="decimal"/>
      <w:lvlText w:val="%1"/>
      <w:lvlJc w:val="left"/>
      <w:pPr>
        <w:ind w:left="30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59"/>
      </w:pPr>
      <w:rPr>
        <w:rFonts w:hint="default"/>
        <w:lang w:val="ru-RU" w:eastAsia="en-US" w:bidi="ar-SA"/>
      </w:rPr>
    </w:lvl>
  </w:abstractNum>
  <w:abstractNum w:abstractNumId="12">
    <w:nsid w:val="7FF36ADD"/>
    <w:multiLevelType w:val="multilevel"/>
    <w:tmpl w:val="05FAB574"/>
    <w:lvl w:ilvl="0">
      <w:start w:val="1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886"/>
    <w:rsid w:val="00303B9F"/>
    <w:rsid w:val="00333FE1"/>
    <w:rsid w:val="006E71A4"/>
    <w:rsid w:val="008A209F"/>
    <w:rsid w:val="008B4291"/>
    <w:rsid w:val="00CA3E1E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9EE7CD-0C22-4932-9520-B0F66AD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 w:right="4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76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2023-12-08T07:34:00Z</dcterms:created>
  <dcterms:modified xsi:type="dcterms:W3CDTF">2023-12-08T09:31:00Z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